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19" w:rsidRPr="0010665E" w:rsidRDefault="008D74D1">
      <w:pPr>
        <w:rPr>
          <w:sz w:val="24"/>
          <w:szCs w:val="24"/>
        </w:rPr>
      </w:pPr>
      <w:r w:rsidRPr="00E303D3">
        <w:rPr>
          <w:sz w:val="24"/>
          <w:szCs w:val="24"/>
          <w:highlight w:val="yellow"/>
        </w:rPr>
        <w:t>Astronomy</w:t>
      </w:r>
      <w:r w:rsidRPr="0010665E">
        <w:rPr>
          <w:sz w:val="24"/>
          <w:szCs w:val="24"/>
        </w:rPr>
        <w:t xml:space="preserve"> is the natural science that studies celestial objects and phenomena.</w:t>
      </w:r>
    </w:p>
    <w:p w:rsidR="008D74D1" w:rsidRPr="0010665E" w:rsidRDefault="008D74D1">
      <w:pPr>
        <w:rPr>
          <w:sz w:val="24"/>
          <w:szCs w:val="24"/>
        </w:rPr>
      </w:pPr>
      <w:r w:rsidRPr="0010665E">
        <w:rPr>
          <w:sz w:val="24"/>
          <w:szCs w:val="24"/>
        </w:rPr>
        <w:t xml:space="preserve">History: </w:t>
      </w:r>
    </w:p>
    <w:p w:rsidR="008D74D1" w:rsidRPr="0010665E" w:rsidRDefault="008D74D1">
      <w:pPr>
        <w:rPr>
          <w:sz w:val="24"/>
          <w:szCs w:val="24"/>
        </w:rPr>
      </w:pPr>
      <w:r w:rsidRPr="00E303D3">
        <w:rPr>
          <w:sz w:val="24"/>
          <w:szCs w:val="24"/>
          <w:highlight w:val="yellow"/>
        </w:rPr>
        <w:t>Ptolemy (c90-168AD</w:t>
      </w:r>
      <w:r w:rsidRPr="0010665E">
        <w:rPr>
          <w:sz w:val="24"/>
          <w:szCs w:val="24"/>
        </w:rPr>
        <w:t>)</w:t>
      </w:r>
      <w:r w:rsidR="006A70E3" w:rsidRPr="0010665E">
        <w:rPr>
          <w:sz w:val="24"/>
          <w:szCs w:val="24"/>
        </w:rPr>
        <w:t>: Greek Astronomer who developed the Geocentric Model of the universe, where the earth was the center of the universe and all the planets and the sun orbited around it.</w:t>
      </w:r>
    </w:p>
    <w:p w:rsidR="008D74D1" w:rsidRPr="0010665E" w:rsidRDefault="008D74D1">
      <w:pPr>
        <w:rPr>
          <w:sz w:val="24"/>
          <w:szCs w:val="24"/>
        </w:rPr>
      </w:pPr>
      <w:r w:rsidRPr="00E303D3">
        <w:rPr>
          <w:sz w:val="24"/>
          <w:szCs w:val="24"/>
          <w:highlight w:val="yellow"/>
        </w:rPr>
        <w:t>Nicolaus Copernicus (1473-1543</w:t>
      </w:r>
      <w:r w:rsidRPr="0010665E">
        <w:rPr>
          <w:sz w:val="24"/>
          <w:szCs w:val="24"/>
        </w:rPr>
        <w:t>): Mathematician and astronomer who formulated the Heliocentric Theory, stating the Sun, not the Earth was the center of the universe.</w:t>
      </w:r>
      <w:bookmarkStart w:id="0" w:name="_GoBack"/>
      <w:bookmarkEnd w:id="0"/>
    </w:p>
    <w:p w:rsidR="00C77408" w:rsidRPr="0010665E" w:rsidRDefault="00C77408" w:rsidP="00C77408">
      <w:pPr>
        <w:rPr>
          <w:sz w:val="24"/>
          <w:szCs w:val="24"/>
        </w:rPr>
      </w:pPr>
      <w:proofErr w:type="spellStart"/>
      <w:r w:rsidRPr="00E303D3">
        <w:rPr>
          <w:sz w:val="24"/>
          <w:szCs w:val="24"/>
          <w:highlight w:val="yellow"/>
        </w:rPr>
        <w:t>Tycho</w:t>
      </w:r>
      <w:proofErr w:type="spellEnd"/>
      <w:r w:rsidRPr="00E303D3">
        <w:rPr>
          <w:sz w:val="24"/>
          <w:szCs w:val="24"/>
          <w:highlight w:val="yellow"/>
        </w:rPr>
        <w:t xml:space="preserve"> Brahe (1546-1601):</w:t>
      </w:r>
      <w:r w:rsidR="00B05FF0" w:rsidRPr="0010665E">
        <w:rPr>
          <w:sz w:val="24"/>
          <w:szCs w:val="24"/>
        </w:rPr>
        <w:t xml:space="preserve"> Danish nobleman developed astronomical instruments and worked in measuring and fixing the positions of star</w:t>
      </w:r>
      <w:r w:rsidR="006E0721">
        <w:rPr>
          <w:sz w:val="24"/>
          <w:szCs w:val="24"/>
        </w:rPr>
        <w:t>s</w:t>
      </w:r>
      <w:r w:rsidR="00B05FF0" w:rsidRPr="0010665E">
        <w:rPr>
          <w:sz w:val="24"/>
          <w:szCs w:val="24"/>
        </w:rPr>
        <w:t>, which paved the way for future discoveries made by Johannes Kepler.</w:t>
      </w:r>
    </w:p>
    <w:p w:rsidR="00B05FF0" w:rsidRPr="0010665E" w:rsidRDefault="00E17950">
      <w:pPr>
        <w:rPr>
          <w:sz w:val="24"/>
          <w:szCs w:val="24"/>
        </w:rPr>
      </w:pPr>
      <w:hyperlink r:id="rId8" w:history="1">
        <w:r w:rsidR="00B05FF0" w:rsidRPr="0010665E">
          <w:rPr>
            <w:rStyle w:val="Hyperlink"/>
            <w:sz w:val="24"/>
            <w:szCs w:val="24"/>
          </w:rPr>
          <w:t>http://galileoandeinstein.physics.virginia.edu/lectures/tycho.htm</w:t>
        </w:r>
      </w:hyperlink>
    </w:p>
    <w:p w:rsidR="006A70E3" w:rsidRPr="0010665E" w:rsidRDefault="006A70E3">
      <w:pPr>
        <w:rPr>
          <w:sz w:val="24"/>
          <w:szCs w:val="24"/>
        </w:rPr>
      </w:pPr>
      <w:r w:rsidRPr="00E303D3">
        <w:rPr>
          <w:sz w:val="24"/>
          <w:szCs w:val="24"/>
          <w:highlight w:val="yellow"/>
        </w:rPr>
        <w:t>Galileo Galilei (</w:t>
      </w:r>
      <w:r w:rsidR="008621CA" w:rsidRPr="00E303D3">
        <w:rPr>
          <w:sz w:val="24"/>
          <w:szCs w:val="24"/>
          <w:highlight w:val="yellow"/>
        </w:rPr>
        <w:t>1564-1642</w:t>
      </w:r>
      <w:r w:rsidR="008621CA" w:rsidRPr="0010665E">
        <w:rPr>
          <w:sz w:val="24"/>
          <w:szCs w:val="24"/>
        </w:rPr>
        <w:t>): Italian scientist that paved the way for modern physics and astronomy.  While Galileo did not invent the telescope, he did build his own, modeled by others made in other parts of Europe</w:t>
      </w:r>
      <w:r w:rsidR="00F47B50" w:rsidRPr="0010665E">
        <w:rPr>
          <w:sz w:val="24"/>
          <w:szCs w:val="24"/>
        </w:rPr>
        <w:t xml:space="preserve">.  Galileo was instrumental in </w:t>
      </w:r>
      <w:r w:rsidR="00C77408" w:rsidRPr="0010665E">
        <w:rPr>
          <w:sz w:val="24"/>
          <w:szCs w:val="24"/>
        </w:rPr>
        <w:t>“confirming” the Heliocentric Theory.</w:t>
      </w:r>
    </w:p>
    <w:p w:rsidR="008621CA" w:rsidRPr="0010665E" w:rsidRDefault="008621CA">
      <w:pPr>
        <w:rPr>
          <w:sz w:val="24"/>
          <w:szCs w:val="24"/>
        </w:rPr>
      </w:pPr>
      <w:r w:rsidRPr="00E303D3">
        <w:rPr>
          <w:sz w:val="24"/>
          <w:szCs w:val="24"/>
          <w:highlight w:val="yellow"/>
        </w:rPr>
        <w:t>Johannes Kepler (1571-1630</w:t>
      </w:r>
      <w:r w:rsidRPr="0010665E">
        <w:rPr>
          <w:sz w:val="24"/>
          <w:szCs w:val="24"/>
        </w:rPr>
        <w:t xml:space="preserve">): </w:t>
      </w:r>
      <w:r w:rsidR="00F47B50" w:rsidRPr="0010665E">
        <w:rPr>
          <w:sz w:val="24"/>
          <w:szCs w:val="24"/>
        </w:rPr>
        <w:t xml:space="preserve">Starting as an assistant to astronomer </w:t>
      </w:r>
      <w:proofErr w:type="spellStart"/>
      <w:r w:rsidR="00F47B50" w:rsidRPr="0010665E">
        <w:rPr>
          <w:sz w:val="24"/>
          <w:szCs w:val="24"/>
        </w:rPr>
        <w:t>Tycho</w:t>
      </w:r>
      <w:proofErr w:type="spellEnd"/>
      <w:r w:rsidR="00F47B50" w:rsidRPr="0010665E">
        <w:rPr>
          <w:sz w:val="24"/>
          <w:szCs w:val="24"/>
        </w:rPr>
        <w:t xml:space="preserve"> Brahe, Kepler was a </w:t>
      </w:r>
      <w:r w:rsidRPr="0010665E">
        <w:rPr>
          <w:sz w:val="24"/>
          <w:szCs w:val="24"/>
        </w:rPr>
        <w:t xml:space="preserve">German mathematician, and astronomer </w:t>
      </w:r>
      <w:r w:rsidRPr="00E303D3">
        <w:rPr>
          <w:sz w:val="24"/>
          <w:szCs w:val="24"/>
          <w:highlight w:val="yellow"/>
        </w:rPr>
        <w:t>known for h</w:t>
      </w:r>
      <w:r w:rsidR="00F47B50" w:rsidRPr="00E303D3">
        <w:rPr>
          <w:sz w:val="24"/>
          <w:szCs w:val="24"/>
          <w:highlight w:val="yellow"/>
        </w:rPr>
        <w:t>i</w:t>
      </w:r>
      <w:r w:rsidRPr="00E303D3">
        <w:rPr>
          <w:sz w:val="24"/>
          <w:szCs w:val="24"/>
          <w:highlight w:val="yellow"/>
        </w:rPr>
        <w:t>s laws of planetary motion:</w:t>
      </w:r>
    </w:p>
    <w:p w:rsidR="00F47B50" w:rsidRPr="0010665E" w:rsidRDefault="00F47B50" w:rsidP="00F47B50">
      <w:pPr>
        <w:pStyle w:val="ListParagraph"/>
        <w:numPr>
          <w:ilvl w:val="0"/>
          <w:numId w:val="1"/>
        </w:numPr>
        <w:rPr>
          <w:sz w:val="24"/>
          <w:szCs w:val="24"/>
        </w:rPr>
      </w:pPr>
      <w:r w:rsidRPr="0010665E">
        <w:rPr>
          <w:sz w:val="24"/>
          <w:szCs w:val="24"/>
        </w:rPr>
        <w:t xml:space="preserve">Law of </w:t>
      </w:r>
      <w:proofErr w:type="spellStart"/>
      <w:r w:rsidRPr="0010665E">
        <w:rPr>
          <w:sz w:val="24"/>
          <w:szCs w:val="24"/>
        </w:rPr>
        <w:t>Elipses</w:t>
      </w:r>
      <w:proofErr w:type="spellEnd"/>
      <w:r w:rsidRPr="0010665E">
        <w:rPr>
          <w:sz w:val="24"/>
          <w:szCs w:val="24"/>
        </w:rPr>
        <w:t>: All planets move about the Sun in elliptical orbits, having the Sun as the foci</w:t>
      </w:r>
    </w:p>
    <w:p w:rsidR="00F47B50" w:rsidRPr="0010665E" w:rsidRDefault="00F47B50" w:rsidP="00F47B50">
      <w:pPr>
        <w:pStyle w:val="ListParagraph"/>
        <w:numPr>
          <w:ilvl w:val="0"/>
          <w:numId w:val="1"/>
        </w:numPr>
        <w:rPr>
          <w:sz w:val="24"/>
          <w:szCs w:val="24"/>
        </w:rPr>
      </w:pPr>
      <w:r w:rsidRPr="0010665E">
        <w:rPr>
          <w:sz w:val="24"/>
          <w:szCs w:val="24"/>
        </w:rPr>
        <w:t>Law of Equal Areas: A radius vector joining any planet to the Sun sweeps out equal areas in equal lengths of time.</w:t>
      </w:r>
    </w:p>
    <w:p w:rsidR="00F47B50" w:rsidRPr="0010665E" w:rsidRDefault="00F47B50" w:rsidP="00F47B50">
      <w:pPr>
        <w:pStyle w:val="ListParagraph"/>
        <w:numPr>
          <w:ilvl w:val="0"/>
          <w:numId w:val="1"/>
        </w:numPr>
        <w:rPr>
          <w:sz w:val="24"/>
          <w:szCs w:val="24"/>
        </w:rPr>
      </w:pPr>
      <w:r w:rsidRPr="0010665E">
        <w:rPr>
          <w:sz w:val="24"/>
          <w:szCs w:val="24"/>
        </w:rPr>
        <w:t>Law of Harmonies</w:t>
      </w:r>
      <w:r w:rsidR="00C77408" w:rsidRPr="0010665E">
        <w:rPr>
          <w:sz w:val="24"/>
          <w:szCs w:val="24"/>
        </w:rPr>
        <w:t>: The ratio of the squares of the periods of any two planets is equal to the ratio of the cubes of their average distances from the Sun.</w:t>
      </w:r>
    </w:p>
    <w:p w:rsidR="00C77408" w:rsidRPr="0010665E" w:rsidRDefault="00E17950" w:rsidP="00C77408">
      <w:pPr>
        <w:rPr>
          <w:sz w:val="24"/>
          <w:szCs w:val="24"/>
        </w:rPr>
      </w:pPr>
      <w:hyperlink r:id="rId9" w:history="1">
        <w:r w:rsidR="00C77408" w:rsidRPr="0010665E">
          <w:rPr>
            <w:rStyle w:val="Hyperlink"/>
            <w:sz w:val="24"/>
            <w:szCs w:val="24"/>
          </w:rPr>
          <w:t>www.physicsclassroom.com/class/circles/Lesson-4/Kepler-s-Three-Laws</w:t>
        </w:r>
      </w:hyperlink>
    </w:p>
    <w:p w:rsidR="00B05FF0" w:rsidRPr="0010665E" w:rsidRDefault="00B05FF0" w:rsidP="00C77408">
      <w:pPr>
        <w:rPr>
          <w:sz w:val="24"/>
          <w:szCs w:val="24"/>
        </w:rPr>
      </w:pPr>
      <w:r w:rsidRPr="00E303D3">
        <w:rPr>
          <w:sz w:val="24"/>
          <w:szCs w:val="24"/>
          <w:highlight w:val="yellow"/>
        </w:rPr>
        <w:t>Isaac Newton (1643-1727</w:t>
      </w:r>
      <w:r w:rsidRPr="0010665E">
        <w:rPr>
          <w:sz w:val="24"/>
          <w:szCs w:val="24"/>
        </w:rPr>
        <w:t>): Study the works of Keple</w:t>
      </w:r>
      <w:r w:rsidR="006E0721">
        <w:rPr>
          <w:sz w:val="24"/>
          <w:szCs w:val="24"/>
        </w:rPr>
        <w:t>r, and Kepler’s Laws, Newton</w:t>
      </w:r>
      <w:r w:rsidRPr="0010665E">
        <w:rPr>
          <w:sz w:val="24"/>
          <w:szCs w:val="24"/>
        </w:rPr>
        <w:t xml:space="preserve"> developed theories for universal gravitation, Laws of Gravity.</w:t>
      </w:r>
    </w:p>
    <w:p w:rsidR="00B05FF0" w:rsidRDefault="00B05FF0" w:rsidP="00C77408"/>
    <w:p w:rsidR="00C77408" w:rsidRDefault="00C77408" w:rsidP="00C77408"/>
    <w:sectPr w:rsidR="00C77408" w:rsidSect="0010665E">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D1" w:rsidRDefault="008D74D1" w:rsidP="008D74D1">
      <w:pPr>
        <w:spacing w:after="0" w:line="240" w:lineRule="auto"/>
      </w:pPr>
      <w:r>
        <w:separator/>
      </w:r>
    </w:p>
  </w:endnote>
  <w:endnote w:type="continuationSeparator" w:id="0">
    <w:p w:rsidR="008D74D1" w:rsidRDefault="008D74D1" w:rsidP="008D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D1" w:rsidRDefault="008D74D1" w:rsidP="008D74D1">
      <w:pPr>
        <w:spacing w:after="0" w:line="240" w:lineRule="auto"/>
      </w:pPr>
      <w:r>
        <w:separator/>
      </w:r>
    </w:p>
  </w:footnote>
  <w:footnote w:type="continuationSeparator" w:id="0">
    <w:p w:rsidR="008D74D1" w:rsidRDefault="008D74D1" w:rsidP="008D7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D1" w:rsidRDefault="008D74D1">
    <w:pPr>
      <w:pStyle w:val="Header"/>
    </w:pPr>
    <w:r>
      <w:t>Astronomy, History to Today: Galileo, Copernicus, Kepler and the study of our Solar System</w:t>
    </w:r>
    <w:r w:rsidR="00F47B50">
      <w:t xml:space="preserve"> 8/20/2017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76F0A"/>
    <w:multiLevelType w:val="hybridMultilevel"/>
    <w:tmpl w:val="CEF89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D1"/>
    <w:rsid w:val="0010665E"/>
    <w:rsid w:val="0013599B"/>
    <w:rsid w:val="003035E9"/>
    <w:rsid w:val="00367BAB"/>
    <w:rsid w:val="006A70E3"/>
    <w:rsid w:val="006E0721"/>
    <w:rsid w:val="00787A59"/>
    <w:rsid w:val="008621CA"/>
    <w:rsid w:val="008B4443"/>
    <w:rsid w:val="008D74D1"/>
    <w:rsid w:val="009600E7"/>
    <w:rsid w:val="00B05FF0"/>
    <w:rsid w:val="00C77408"/>
    <w:rsid w:val="00CD1042"/>
    <w:rsid w:val="00D96247"/>
    <w:rsid w:val="00E17950"/>
    <w:rsid w:val="00E303D3"/>
    <w:rsid w:val="00F4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4D1"/>
  </w:style>
  <w:style w:type="paragraph" w:styleId="Footer">
    <w:name w:val="footer"/>
    <w:basedOn w:val="Normal"/>
    <w:link w:val="FooterChar"/>
    <w:uiPriority w:val="99"/>
    <w:unhideWhenUsed/>
    <w:rsid w:val="008D7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4D1"/>
  </w:style>
  <w:style w:type="paragraph" w:styleId="ListParagraph">
    <w:name w:val="List Paragraph"/>
    <w:basedOn w:val="Normal"/>
    <w:uiPriority w:val="34"/>
    <w:qFormat/>
    <w:rsid w:val="00F47B50"/>
    <w:pPr>
      <w:ind w:left="720"/>
      <w:contextualSpacing/>
    </w:pPr>
  </w:style>
  <w:style w:type="character" w:styleId="Hyperlink">
    <w:name w:val="Hyperlink"/>
    <w:basedOn w:val="DefaultParagraphFont"/>
    <w:uiPriority w:val="99"/>
    <w:unhideWhenUsed/>
    <w:rsid w:val="00C77408"/>
    <w:rPr>
      <w:color w:val="0563C1" w:themeColor="hyperlink"/>
      <w:u w:val="single"/>
    </w:rPr>
  </w:style>
  <w:style w:type="character" w:customStyle="1" w:styleId="UnresolvedMention">
    <w:name w:val="Unresolved Mention"/>
    <w:basedOn w:val="DefaultParagraphFont"/>
    <w:uiPriority w:val="99"/>
    <w:semiHidden/>
    <w:unhideWhenUsed/>
    <w:rsid w:val="00C7740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4D1"/>
  </w:style>
  <w:style w:type="paragraph" w:styleId="Footer">
    <w:name w:val="footer"/>
    <w:basedOn w:val="Normal"/>
    <w:link w:val="FooterChar"/>
    <w:uiPriority w:val="99"/>
    <w:unhideWhenUsed/>
    <w:rsid w:val="008D7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4D1"/>
  </w:style>
  <w:style w:type="paragraph" w:styleId="ListParagraph">
    <w:name w:val="List Paragraph"/>
    <w:basedOn w:val="Normal"/>
    <w:uiPriority w:val="34"/>
    <w:qFormat/>
    <w:rsid w:val="00F47B50"/>
    <w:pPr>
      <w:ind w:left="720"/>
      <w:contextualSpacing/>
    </w:pPr>
  </w:style>
  <w:style w:type="character" w:styleId="Hyperlink">
    <w:name w:val="Hyperlink"/>
    <w:basedOn w:val="DefaultParagraphFont"/>
    <w:uiPriority w:val="99"/>
    <w:unhideWhenUsed/>
    <w:rsid w:val="00C77408"/>
    <w:rPr>
      <w:color w:val="0563C1" w:themeColor="hyperlink"/>
      <w:u w:val="single"/>
    </w:rPr>
  </w:style>
  <w:style w:type="character" w:customStyle="1" w:styleId="UnresolvedMention">
    <w:name w:val="Unresolved Mention"/>
    <w:basedOn w:val="DefaultParagraphFont"/>
    <w:uiPriority w:val="99"/>
    <w:semiHidden/>
    <w:unhideWhenUsed/>
    <w:rsid w:val="00C774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ileoandeinstein.physics.virginia.edu/lectures/tych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ysicsclassroom.com/class/circles/Lesson-4/Kepler-s-Thre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HEATON</dc:creator>
  <cp:keywords/>
  <dc:description/>
  <cp:lastModifiedBy>rheaton</cp:lastModifiedBy>
  <cp:revision>4</cp:revision>
  <cp:lastPrinted>2017-08-23T17:55:00Z</cp:lastPrinted>
  <dcterms:created xsi:type="dcterms:W3CDTF">2017-08-21T04:03:00Z</dcterms:created>
  <dcterms:modified xsi:type="dcterms:W3CDTF">2018-09-06T21:52:00Z</dcterms:modified>
</cp:coreProperties>
</file>